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630B" w14:textId="77777777" w:rsidR="004B1EB6" w:rsidRPr="00D149F8" w:rsidRDefault="004B1EB6" w:rsidP="00DF3AB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CD"/>
          <w:kern w:val="36"/>
          <w:sz w:val="48"/>
          <w:szCs w:val="48"/>
          <w:lang w:eastAsia="ru-RU"/>
        </w:rPr>
        <w:t xml:space="preserve">                    </w:t>
      </w:r>
    </w:p>
    <w:p w14:paraId="615558F0" w14:textId="77777777" w:rsidR="004B1EB6" w:rsidRPr="00481114" w:rsidRDefault="004B1EB6" w:rsidP="00D149F8">
      <w:pPr>
        <w:spacing w:line="300" w:lineRule="atLeast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8111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Порядок технологического присоединения для физических лиц</w:t>
      </w:r>
    </w:p>
    <w:p w14:paraId="2241D504" w14:textId="77777777" w:rsidR="004B1EB6" w:rsidRPr="00D149F8" w:rsidRDefault="004B1EB6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Подача заявки физическим лицом (далее - заявитель),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 схему внешнего электроснабжения энергопринимающих устройств заявителя.</w:t>
      </w:r>
    </w:p>
    <w:p w14:paraId="5295CE86" w14:textId="77777777" w:rsidR="004B1EB6" w:rsidRPr="00D149F8" w:rsidRDefault="004B1EB6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Заключение договора технологического присоединения.</w:t>
      </w:r>
    </w:p>
    <w:p w14:paraId="5820BCE0" w14:textId="77777777" w:rsidR="004B1EB6" w:rsidRPr="00D149F8" w:rsidRDefault="004B1EB6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Выполнение сторонами договора мероприятий, предусмотренных договором технологического присоединения.</w:t>
      </w:r>
    </w:p>
    <w:p w14:paraId="7AFAC12D" w14:textId="77777777" w:rsidR="004B1EB6" w:rsidRPr="00D149F8" w:rsidRDefault="004B1EB6" w:rsidP="00D149F8">
      <w:pPr>
        <w:numPr>
          <w:ilvl w:val="0"/>
          <w:numId w:val="4"/>
        </w:numPr>
        <w:spacing w:after="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Получение разрешения органа федерального государственного энергетического надзора на допуск к эксплуатации объектов заявителя, за исключением: - объектов юр. лиц/ИП, максимальная мощность энергопринимающих устройств которых свыше 150 кВт и менее 670 кВт и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D149F8">
        <w:rPr>
          <w:rFonts w:ascii="Times New Roman" w:hAnsi="Times New Roman" w:cs="Times New Roman"/>
          <w:color w:val="000000"/>
          <w:sz w:val="21"/>
          <w:szCs w:val="21"/>
        </w:rPr>
        <w:t>кВ</w:t>
      </w:r>
      <w:proofErr w:type="spellEnd"/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 включительно (</w:t>
      </w:r>
      <w:r w:rsidRPr="00D149F8">
        <w:rPr>
          <w:rStyle w:val="a7"/>
          <w:rFonts w:ascii="Times New Roman" w:hAnsi="Times New Roman" w:cs="Times New Roman"/>
          <w:color w:val="000000"/>
          <w:sz w:val="15"/>
          <w:szCs w:val="15"/>
        </w:rPr>
        <w:t>Указанные исключения не распространяются на случаи технологического присоединения объектов сетевых организаций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):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br/>
        <w:t> </w:t>
      </w:r>
    </w:p>
    <w:p w14:paraId="00D1D975" w14:textId="77777777" w:rsidR="004B1EB6" w:rsidRPr="00D149F8" w:rsidRDefault="004B1EB6" w:rsidP="00D149F8">
      <w:pPr>
        <w:numPr>
          <w:ilvl w:val="1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объектов юр. лиц/ИП, максимальная мощность энергопринимающих устройств которых до 150 кВт,</w:t>
      </w:r>
    </w:p>
    <w:p w14:paraId="0D900598" w14:textId="77777777" w:rsidR="004B1EB6" w:rsidRPr="00D149F8" w:rsidRDefault="004B1EB6" w:rsidP="00D149F8">
      <w:pPr>
        <w:numPr>
          <w:ilvl w:val="1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физ. лиц максимальная мощность энергопринимающих устройств которых до 15 кВт, в целях удовлетворения бытовых нужд, не связанных с осуществлением предпринимательской деятельности, и электроснабжение которых предусматривается по одному источнику,</w:t>
      </w:r>
    </w:p>
    <w:p w14:paraId="69335283" w14:textId="77777777" w:rsidR="004B1EB6" w:rsidRPr="00D149F8" w:rsidRDefault="004B1EB6" w:rsidP="00D149F8">
      <w:pPr>
        <w:numPr>
          <w:ilvl w:val="1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 целях временного технологического присоединения при исполнении договора ТП.</w:t>
      </w:r>
    </w:p>
    <w:p w14:paraId="70F15D11" w14:textId="77777777" w:rsidR="004B1EB6" w:rsidRPr="00D149F8" w:rsidRDefault="004B1EB6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"отключено").</w:t>
      </w:r>
    </w:p>
    <w:p w14:paraId="768C45DD" w14:textId="77777777" w:rsidR="004B1EB6" w:rsidRPr="00D149F8" w:rsidRDefault="004B1EB6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"включено").</w:t>
      </w:r>
    </w:p>
    <w:p w14:paraId="7E6136AD" w14:textId="77777777" w:rsidR="004B1EB6" w:rsidRPr="00D149F8" w:rsidRDefault="004B1EB6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Составление акта о технологическом присоединении, акта согласования технологической и (или) аварийной брони (для категорий заявителей, определенных в соответствии Постановление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энергии").</w:t>
      </w:r>
    </w:p>
    <w:p w14:paraId="727B93BD" w14:textId="77777777" w:rsidR="004B1EB6" w:rsidRDefault="004B1EB6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Заключение договора энергоснабжения.</w:t>
      </w:r>
    </w:p>
    <w:p w14:paraId="09DFB479" w14:textId="77777777" w:rsidR="004B1EB6" w:rsidRDefault="004B1EB6" w:rsidP="00DE49B2">
      <w:pPr>
        <w:spacing w:after="90" w:line="30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661B2E57" w14:textId="77777777" w:rsidR="004B1EB6" w:rsidRDefault="004B1EB6" w:rsidP="00DE49B2">
      <w:pPr>
        <w:spacing w:after="90" w:line="30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BCDBC23" w14:textId="77777777" w:rsidR="004B1EB6" w:rsidRPr="00D149F8" w:rsidRDefault="004B1EB6" w:rsidP="00DE49B2">
      <w:pPr>
        <w:spacing w:after="90" w:line="30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EB76035" w14:textId="77777777" w:rsidR="004B1EB6" w:rsidRDefault="004B1EB6" w:rsidP="006F1FC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</w:pPr>
      <w:r w:rsidRPr="00D149F8"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  <w:lastRenderedPageBreak/>
        <w:t xml:space="preserve">Сроки заключения договора </w:t>
      </w:r>
    </w:p>
    <w:p w14:paraId="3BF2B4C2" w14:textId="77777777" w:rsidR="004B1EB6" w:rsidRPr="00D149F8" w:rsidRDefault="004B1EB6" w:rsidP="006F1FC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</w:pPr>
      <w:r w:rsidRPr="00D149F8"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  <w:t>по технологическому присоединению</w:t>
      </w:r>
    </w:p>
    <w:p w14:paraId="690D58B5" w14:textId="2BA4C29A" w:rsidR="004B1EB6" w:rsidRPr="00D149F8" w:rsidRDefault="004B1EB6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Сетевая организация направляет заявителю для подписания заполненный и подписанный проект договора в 2 экземплярах и технические условия как неотъемлемое приложение к договору в течение 1</w:t>
      </w:r>
      <w:r w:rsidR="001F581D">
        <w:rPr>
          <w:rFonts w:ascii="Times New Roman" w:hAnsi="Times New Roman" w:cs="Times New Roman"/>
          <w:color w:val="000000"/>
          <w:sz w:val="21"/>
          <w:szCs w:val="21"/>
        </w:rPr>
        <w:t>0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 дней со дня получения заявки, а при присоединении по индивидуальному проекту - в течение 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 В целях временного технологического присоединения сетевая организация направляет заявителю проект договора об осуществлении временного технологического присоединения в течение 10 рабочих дней со дня получения заявки.</w:t>
      </w:r>
    </w:p>
    <w:p w14:paraId="4010F69D" w14:textId="77777777" w:rsidR="004B1EB6" w:rsidRPr="00D149F8" w:rsidRDefault="004B1EB6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При отсутствии сведений и документов, указанных в пунктах  9, 10 и 12 - 14 Правил, сетевая организация уведомляет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об этом заявителя в течение 3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</w:t>
      </w:r>
      <w:r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 с даты получения недостающих сведений.</w:t>
      </w:r>
    </w:p>
    <w:p w14:paraId="65D1BD39" w14:textId="77777777" w:rsidR="004B1EB6" w:rsidRPr="00D149F8" w:rsidRDefault="004B1EB6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Заявитель подписывает оба экземпляра проекта договора в течение 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</w:r>
    </w:p>
    <w:p w14:paraId="3A552BE5" w14:textId="77777777" w:rsidR="004B1EB6" w:rsidRPr="00D149F8" w:rsidRDefault="004B1EB6" w:rsidP="00D149F8">
      <w:pPr>
        <w:numPr>
          <w:ilvl w:val="0"/>
          <w:numId w:val="5"/>
        </w:numPr>
        <w:spacing w:after="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 случае несогласия с представленным сетевой организацией проектом договора и (или) несоответствия его настоящим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hyperlink r:id="rId5" w:history="1">
        <w:r w:rsidRPr="00D149F8">
          <w:rPr>
            <w:rStyle w:val="a4"/>
            <w:rFonts w:ascii="Times New Roman" w:hAnsi="Times New Roman" w:cs="Times New Roman"/>
            <w:color w:val="004485"/>
            <w:sz w:val="21"/>
            <w:szCs w:val="21"/>
          </w:rPr>
          <w:t>Правилам</w:t>
        </w:r>
      </w:hyperlink>
      <w:r w:rsidRPr="00D149F8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заявитель вправе в течение 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Правилами. Указанный мотивированный отказ направляется заявителем в сетевую организацию заказным письмом с уведомлением о вручении.</w:t>
      </w:r>
    </w:p>
    <w:p w14:paraId="7081B127" w14:textId="77777777" w:rsidR="004B1EB6" w:rsidRPr="00D149F8" w:rsidRDefault="004B1EB6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В случае не направления заявителем подписанного проекта договора либо мотивированного отказа от его подписания, но не ранее чем через 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14:paraId="3A761184" w14:textId="77777777" w:rsidR="004B1EB6" w:rsidRPr="00D149F8" w:rsidRDefault="004B1EB6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В случае направления заявителем в течение 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Правилами сетевая организация обязана привести проект договора в соответствие с Правилами в течение </w:t>
      </w:r>
      <w:r>
        <w:rPr>
          <w:rFonts w:ascii="Times New Roman" w:hAnsi="Times New Roman" w:cs="Times New Roman"/>
          <w:color w:val="000000"/>
          <w:sz w:val="21"/>
          <w:szCs w:val="21"/>
        </w:rPr>
        <w:t>10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 рабочих дней с даты получения такого требования и представить заявителю новую редакцию проекта договора для подписания, а также технические условия как неотъемлемое приложение к договору.</w:t>
      </w:r>
    </w:p>
    <w:p w14:paraId="5E8AC19A" w14:textId="77777777" w:rsidR="004B1EB6" w:rsidRPr="00D149F8" w:rsidRDefault="004B1EB6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Договор считается заключенным с даты поступления подписанного заявителем экземпляра договора в сетевую организацию.</w:t>
      </w:r>
    </w:p>
    <w:p w14:paraId="0C322A2F" w14:textId="77777777" w:rsidR="004B1EB6" w:rsidRPr="00D149F8" w:rsidRDefault="004B1EB6" w:rsidP="00D149F8">
      <w:pPr>
        <w:jc w:val="both"/>
        <w:rPr>
          <w:rFonts w:ascii="Times New Roman" w:hAnsi="Times New Roman" w:cs="Times New Roman"/>
        </w:rPr>
      </w:pPr>
    </w:p>
    <w:sectPr w:rsidR="004B1EB6" w:rsidRPr="00D149F8" w:rsidSect="0042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08E651E"/>
    <w:multiLevelType w:val="multilevel"/>
    <w:tmpl w:val="EE4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ED54594"/>
    <w:multiLevelType w:val="multilevel"/>
    <w:tmpl w:val="1046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9E4E09"/>
    <w:multiLevelType w:val="multilevel"/>
    <w:tmpl w:val="D9A4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75546905"/>
    <w:multiLevelType w:val="multilevel"/>
    <w:tmpl w:val="56F2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D7"/>
    <w:rsid w:val="001E2D54"/>
    <w:rsid w:val="001F581D"/>
    <w:rsid w:val="002663B9"/>
    <w:rsid w:val="003C44BA"/>
    <w:rsid w:val="003C5636"/>
    <w:rsid w:val="004249F6"/>
    <w:rsid w:val="00481114"/>
    <w:rsid w:val="00496B5C"/>
    <w:rsid w:val="004A0658"/>
    <w:rsid w:val="004B1EB6"/>
    <w:rsid w:val="005131BE"/>
    <w:rsid w:val="00590B00"/>
    <w:rsid w:val="005A1B3D"/>
    <w:rsid w:val="005D4AA4"/>
    <w:rsid w:val="00634D19"/>
    <w:rsid w:val="006C36E1"/>
    <w:rsid w:val="006F1FC7"/>
    <w:rsid w:val="00711DF6"/>
    <w:rsid w:val="008824AD"/>
    <w:rsid w:val="008C0B07"/>
    <w:rsid w:val="008D4D94"/>
    <w:rsid w:val="008F5422"/>
    <w:rsid w:val="00981E3E"/>
    <w:rsid w:val="00A76AC0"/>
    <w:rsid w:val="00AD4589"/>
    <w:rsid w:val="00B557D4"/>
    <w:rsid w:val="00C459D7"/>
    <w:rsid w:val="00D149F8"/>
    <w:rsid w:val="00DD1596"/>
    <w:rsid w:val="00DE49B2"/>
    <w:rsid w:val="00DF3AB1"/>
    <w:rsid w:val="00DF78FB"/>
    <w:rsid w:val="00E508F4"/>
    <w:rsid w:val="00EB4495"/>
    <w:rsid w:val="00F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BB9E1"/>
  <w15:docId w15:val="{649F0CC9-2551-4FC5-8B45-ECB9E7AC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9F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DF78FB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2663B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78FB"/>
    <w:rPr>
      <w:rFonts w:ascii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663B9"/>
    <w:rPr>
      <w:rFonts w:ascii="Cambria" w:hAnsi="Cambria" w:cs="Cambria"/>
      <w:b/>
      <w:bCs/>
      <w:color w:val="4F81BD"/>
      <w:sz w:val="26"/>
      <w:szCs w:val="26"/>
    </w:rPr>
  </w:style>
  <w:style w:type="character" w:styleId="a4">
    <w:name w:val="Hyperlink"/>
    <w:basedOn w:val="a1"/>
    <w:uiPriority w:val="99"/>
    <w:semiHidden/>
    <w:rsid w:val="00DF78FB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DF78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0">
    <w:name w:val="Body Text"/>
    <w:basedOn w:val="a"/>
    <w:link w:val="a6"/>
    <w:uiPriority w:val="99"/>
    <w:semiHidden/>
    <w:rsid w:val="00DF78F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sid w:val="00DF78FB"/>
  </w:style>
  <w:style w:type="character" w:customStyle="1" w:styleId="apple-converted-space">
    <w:name w:val="apple-converted-space"/>
    <w:basedOn w:val="a1"/>
    <w:uiPriority w:val="99"/>
    <w:rsid w:val="002663B9"/>
  </w:style>
  <w:style w:type="character" w:styleId="a7">
    <w:name w:val="Emphasis"/>
    <w:basedOn w:val="a1"/>
    <w:uiPriority w:val="99"/>
    <w:qFormat/>
    <w:rsid w:val="00266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4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sk-ural.ru/content/files/PPRF86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863</Words>
  <Characters>4922</Characters>
  <Application>Microsoft Office Word</Application>
  <DocSecurity>0</DocSecurity>
  <Lines>41</Lines>
  <Paragraphs>11</Paragraphs>
  <ScaleCrop>false</ScaleCrop>
  <Company>НВАЭС,УТЭСиК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</cp:revision>
  <dcterms:created xsi:type="dcterms:W3CDTF">2021-01-25T13:13:00Z</dcterms:created>
  <dcterms:modified xsi:type="dcterms:W3CDTF">2021-01-25T13:17:00Z</dcterms:modified>
</cp:coreProperties>
</file>